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7DD05" w14:textId="6CADD448" w:rsidR="005742E5" w:rsidRDefault="005742E5">
      <w:r w:rsidRPr="00251001">
        <w:rPr>
          <w:rFonts w:asciiTheme="majorHAnsi" w:hAnsiTheme="majorHAnsi" w:cstheme="majorHAnsi"/>
          <w:b/>
          <w:noProof/>
          <w:color w:val="000000" w:themeColor="text1"/>
          <w:u w:val="single"/>
          <w:lang w:val="en-US"/>
        </w:rPr>
        <w:drawing>
          <wp:anchor distT="0" distB="0" distL="114300" distR="114300" simplePos="0" relativeHeight="251659264" behindDoc="0" locked="0" layoutInCell="1" allowOverlap="1" wp14:anchorId="63B5B4A8" wp14:editId="1A479B89">
            <wp:simplePos x="0" y="0"/>
            <wp:positionH relativeFrom="page">
              <wp:posOffset>4536831</wp:posOffset>
            </wp:positionH>
            <wp:positionV relativeFrom="page">
              <wp:posOffset>126610</wp:posOffset>
            </wp:positionV>
            <wp:extent cx="2888615" cy="1757680"/>
            <wp:effectExtent l="0" t="0" r="6985" b="0"/>
            <wp:wrapThrough wrapText="bothSides">
              <wp:wrapPolygon edited="0">
                <wp:start x="0" y="0"/>
                <wp:lineTo x="0" y="21225"/>
                <wp:lineTo x="21462" y="21225"/>
                <wp:lineTo x="21462" y="0"/>
                <wp:lineTo x="0" y="0"/>
              </wp:wrapPolygon>
            </wp:wrapThrough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615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08CCF3" w14:textId="77777777" w:rsidR="005742E5" w:rsidRDefault="005742E5"/>
    <w:p w14:paraId="44CC56F7" w14:textId="77777777" w:rsidR="005742E5" w:rsidRDefault="005742E5"/>
    <w:p w14:paraId="6B5D9455" w14:textId="77777777" w:rsidR="005742E5" w:rsidRDefault="005742E5"/>
    <w:p w14:paraId="111B7813" w14:textId="77777777" w:rsidR="005742E5" w:rsidRDefault="005742E5"/>
    <w:p w14:paraId="7BA72897" w14:textId="1EABBEEC" w:rsidR="005742E5" w:rsidRDefault="005742E5"/>
    <w:p w14:paraId="29FC01FD" w14:textId="77777777" w:rsidR="001827DB" w:rsidRDefault="001827DB" w:rsidP="001D7FE8">
      <w:pPr>
        <w:spacing w:after="160" w:line="259" w:lineRule="auto"/>
        <w:jc w:val="center"/>
        <w:rPr>
          <w:b/>
          <w:bCs/>
          <w:color w:val="C45911" w:themeColor="accent2" w:themeShade="BF"/>
          <w:sz w:val="36"/>
          <w:szCs w:val="36"/>
        </w:rPr>
      </w:pPr>
    </w:p>
    <w:p w14:paraId="5FC23535" w14:textId="77777777" w:rsidR="001827DB" w:rsidRDefault="001827DB" w:rsidP="001D7FE8">
      <w:pPr>
        <w:spacing w:after="160" w:line="259" w:lineRule="auto"/>
        <w:jc w:val="center"/>
        <w:rPr>
          <w:b/>
          <w:bCs/>
          <w:color w:val="C45911" w:themeColor="accent2" w:themeShade="BF"/>
          <w:sz w:val="36"/>
          <w:szCs w:val="36"/>
        </w:rPr>
      </w:pPr>
    </w:p>
    <w:p w14:paraId="7F3543F4" w14:textId="096AC2DC" w:rsidR="001D7FE8" w:rsidRPr="0074747C" w:rsidRDefault="00787D22" w:rsidP="001D7FE8">
      <w:pPr>
        <w:spacing w:after="160" w:line="259" w:lineRule="auto"/>
        <w:jc w:val="center"/>
        <w:rPr>
          <w:b/>
          <w:bCs/>
          <w:color w:val="C45911" w:themeColor="accent2" w:themeShade="BF"/>
          <w:sz w:val="36"/>
          <w:szCs w:val="36"/>
        </w:rPr>
      </w:pPr>
      <w:r>
        <w:rPr>
          <w:b/>
          <w:bCs/>
          <w:color w:val="C45911" w:themeColor="accent2" w:themeShade="BF"/>
          <w:sz w:val="36"/>
          <w:szCs w:val="36"/>
        </w:rPr>
        <w:t>SMMHEP</w:t>
      </w:r>
      <w:r w:rsidR="001D7FE8" w:rsidRPr="0074747C">
        <w:rPr>
          <w:b/>
          <w:bCs/>
          <w:color w:val="C45911" w:themeColor="accent2" w:themeShade="BF"/>
          <w:sz w:val="36"/>
          <w:szCs w:val="36"/>
        </w:rPr>
        <w:t xml:space="preserve"> Clinical Lecturer: Malawi</w:t>
      </w:r>
    </w:p>
    <w:p w14:paraId="781A87B1" w14:textId="3BA87442" w:rsidR="002379F8" w:rsidRPr="001827DB" w:rsidRDefault="002379F8" w:rsidP="001827DB">
      <w:pPr>
        <w:spacing w:after="160" w:line="259" w:lineRule="auto"/>
        <w:jc w:val="both"/>
      </w:pPr>
      <w:r w:rsidRPr="001827DB">
        <w:t xml:space="preserve">We </w:t>
      </w:r>
      <w:r w:rsidR="00B34B33">
        <w:t xml:space="preserve">are looking for </w:t>
      </w:r>
      <w:r w:rsidRPr="001827DB">
        <w:t xml:space="preserve">a resourceful qualified psychiatrist to work in Malawi to help coordinate and deliver a </w:t>
      </w:r>
      <w:r w:rsidR="001827DB">
        <w:t xml:space="preserve">postgraduate </w:t>
      </w:r>
      <w:r w:rsidRPr="001827DB">
        <w:t xml:space="preserve">psychiatric training programme with our Malawian colleagues at </w:t>
      </w:r>
      <w:proofErr w:type="spellStart"/>
      <w:r w:rsidRPr="001827DB">
        <w:t>Kumuzu</w:t>
      </w:r>
      <w:proofErr w:type="spellEnd"/>
      <w:r w:rsidRPr="001827DB">
        <w:t xml:space="preserve"> University</w:t>
      </w:r>
      <w:r w:rsidR="007C2DF9">
        <w:t xml:space="preserve"> of Health Sciences</w:t>
      </w:r>
      <w:r w:rsidRPr="001827DB">
        <w:t>, Blantyre.</w:t>
      </w:r>
      <w:r w:rsidR="00112801">
        <w:t xml:space="preserve"> This is a </w:t>
      </w:r>
      <w:r w:rsidR="001827DB">
        <w:t>6-month</w:t>
      </w:r>
      <w:r w:rsidR="00112801">
        <w:t xml:space="preserve"> post starting in October 2024 (though with some flexibility about dates)</w:t>
      </w:r>
    </w:p>
    <w:p w14:paraId="2CD489F0" w14:textId="16A8168B" w:rsidR="002379F8" w:rsidRPr="001827DB" w:rsidRDefault="002379F8" w:rsidP="001827DB">
      <w:pPr>
        <w:spacing w:after="160" w:line="259" w:lineRule="auto"/>
        <w:jc w:val="both"/>
      </w:pPr>
      <w:r w:rsidRPr="001827DB">
        <w:t>The post receives a bursary</w:t>
      </w:r>
      <w:r w:rsidR="00BA66FB" w:rsidRPr="001827DB">
        <w:t xml:space="preserve"> for living expenses</w:t>
      </w:r>
      <w:r w:rsidRPr="001827DB">
        <w:t xml:space="preserve"> </w:t>
      </w:r>
      <w:r w:rsidR="000E16D5" w:rsidRPr="001827DB">
        <w:t>and comes with</w:t>
      </w:r>
      <w:r w:rsidRPr="001827DB">
        <w:t xml:space="preserve"> free accommodation</w:t>
      </w:r>
      <w:r w:rsidR="00787D22" w:rsidRPr="001827DB">
        <w:t>,</w:t>
      </w:r>
      <w:r w:rsidRPr="001827DB">
        <w:t xml:space="preserve"> travel expenses and use of a car.</w:t>
      </w:r>
    </w:p>
    <w:p w14:paraId="70BC80BF" w14:textId="77777777" w:rsidR="002379F8" w:rsidRPr="001827DB" w:rsidRDefault="002379F8" w:rsidP="001827DB">
      <w:pPr>
        <w:spacing w:after="160" w:line="259" w:lineRule="auto"/>
        <w:jc w:val="both"/>
      </w:pPr>
      <w:r w:rsidRPr="001827DB">
        <w:t xml:space="preserve">The post would be ideal for a recently retired psychiatrist or one coming out of (or entering) specialist training. The postholder needs to hold </w:t>
      </w:r>
      <w:proofErr w:type="spellStart"/>
      <w:r w:rsidRPr="001827DB">
        <w:t>MRCPsych</w:t>
      </w:r>
      <w:proofErr w:type="spellEnd"/>
      <w:r w:rsidRPr="001827DB">
        <w:t xml:space="preserve"> or equivalent. </w:t>
      </w:r>
    </w:p>
    <w:p w14:paraId="0AA400F2" w14:textId="67F638DC" w:rsidR="002379F8" w:rsidRPr="00B34B33" w:rsidRDefault="002379F8" w:rsidP="001827DB">
      <w:pPr>
        <w:spacing w:after="160" w:line="259" w:lineRule="auto"/>
        <w:jc w:val="both"/>
        <w:rPr>
          <w:i/>
          <w:iCs/>
        </w:rPr>
      </w:pPr>
      <w:r w:rsidRPr="00B34B33">
        <w:rPr>
          <w:i/>
          <w:iCs/>
        </w:rPr>
        <w:t>Malawi in southeastern Africa has a population of 19 million people. In September 2022 the fourth Malawian psychiatrist qualified after a four-year training. The Scotland Malawi Mental Health Education Project</w:t>
      </w:r>
      <w:r w:rsidR="00B34B33">
        <w:rPr>
          <w:i/>
          <w:iCs/>
        </w:rPr>
        <w:t xml:space="preserve"> </w:t>
      </w:r>
      <w:r w:rsidRPr="00B34B33">
        <w:rPr>
          <w:i/>
          <w:iCs/>
        </w:rPr>
        <w:t>(</w:t>
      </w:r>
      <w:hyperlink r:id="rId6" w:history="1">
        <w:r w:rsidR="00B34B33" w:rsidRPr="00AE1BD9">
          <w:rPr>
            <w:rStyle w:val="Hyperlink"/>
            <w:i/>
            <w:iCs/>
          </w:rPr>
          <w:t>www.smmhep.org.uk</w:t>
        </w:r>
      </w:hyperlink>
      <w:r w:rsidRPr="00B34B33">
        <w:rPr>
          <w:i/>
          <w:iCs/>
        </w:rPr>
        <w:t>)</w:t>
      </w:r>
      <w:r w:rsidR="00B34B33">
        <w:rPr>
          <w:i/>
          <w:iCs/>
        </w:rPr>
        <w:t xml:space="preserve">, with funding from the Scottish Government, </w:t>
      </w:r>
      <w:r w:rsidRPr="00B34B33">
        <w:rPr>
          <w:i/>
          <w:iCs/>
        </w:rPr>
        <w:t xml:space="preserve">has </w:t>
      </w:r>
      <w:r w:rsidR="00B34B33">
        <w:rPr>
          <w:i/>
          <w:iCs/>
        </w:rPr>
        <w:t xml:space="preserve">supported the </w:t>
      </w:r>
      <w:r w:rsidRPr="00B34B33">
        <w:rPr>
          <w:i/>
          <w:iCs/>
        </w:rPr>
        <w:t>train</w:t>
      </w:r>
      <w:r w:rsidR="00B34B33">
        <w:rPr>
          <w:i/>
          <w:iCs/>
        </w:rPr>
        <w:t>ing of</w:t>
      </w:r>
      <w:r w:rsidRPr="00B34B33">
        <w:rPr>
          <w:i/>
          <w:iCs/>
        </w:rPr>
        <w:t xml:space="preserve"> three of the four psychiatrists</w:t>
      </w:r>
      <w:r w:rsidR="00B34B33">
        <w:rPr>
          <w:i/>
          <w:iCs/>
        </w:rPr>
        <w:t xml:space="preserve"> now working in</w:t>
      </w:r>
      <w:r w:rsidRPr="00B34B33">
        <w:rPr>
          <w:i/>
          <w:iCs/>
        </w:rPr>
        <w:t xml:space="preserve"> Malawi</w:t>
      </w:r>
      <w:r w:rsidR="00B34B33">
        <w:rPr>
          <w:i/>
          <w:iCs/>
        </w:rPr>
        <w:t xml:space="preserve">. </w:t>
      </w:r>
    </w:p>
    <w:p w14:paraId="50C50A92" w14:textId="2F841947" w:rsidR="002379F8" w:rsidRPr="00B34B33" w:rsidRDefault="00B34B33" w:rsidP="001827DB">
      <w:pPr>
        <w:spacing w:after="160" w:line="259" w:lineRule="auto"/>
        <w:jc w:val="both"/>
        <w:rPr>
          <w:i/>
          <w:iCs/>
        </w:rPr>
      </w:pPr>
      <w:r>
        <w:rPr>
          <w:i/>
          <w:iCs/>
        </w:rPr>
        <w:t>The demand for the p</w:t>
      </w:r>
      <w:r w:rsidR="002379F8" w:rsidRPr="00B34B33">
        <w:rPr>
          <w:i/>
          <w:iCs/>
        </w:rPr>
        <w:t xml:space="preserve">ostgraduate training </w:t>
      </w:r>
      <w:r>
        <w:rPr>
          <w:i/>
          <w:iCs/>
        </w:rPr>
        <w:t xml:space="preserve">programme </w:t>
      </w:r>
      <w:r w:rsidR="002379F8" w:rsidRPr="00B34B33">
        <w:rPr>
          <w:i/>
          <w:iCs/>
        </w:rPr>
        <w:t>is the result of educating and enthusing medical students about mental health</w:t>
      </w:r>
      <w:r w:rsidR="00BA66FB" w:rsidRPr="00B34B33">
        <w:rPr>
          <w:i/>
          <w:iCs/>
        </w:rPr>
        <w:t xml:space="preserve"> which</w:t>
      </w:r>
      <w:r w:rsidR="002379F8" w:rsidRPr="00B34B33">
        <w:rPr>
          <w:i/>
          <w:iCs/>
        </w:rPr>
        <w:t xml:space="preserve"> has been a core part of SMMHEP’s work for the past 15 years. </w:t>
      </w:r>
      <w:r w:rsidR="00787D22" w:rsidRPr="00B34B33">
        <w:rPr>
          <w:i/>
          <w:iCs/>
        </w:rPr>
        <w:t xml:space="preserve">The project is now in a new phase. </w:t>
      </w:r>
      <w:r w:rsidR="00BA66FB" w:rsidRPr="00B34B33">
        <w:rPr>
          <w:i/>
          <w:iCs/>
        </w:rPr>
        <w:t xml:space="preserve">The focus of this </w:t>
      </w:r>
      <w:r w:rsidR="007C2DF9">
        <w:rPr>
          <w:i/>
          <w:iCs/>
        </w:rPr>
        <w:t xml:space="preserve">advertised </w:t>
      </w:r>
      <w:r w:rsidR="00BA66FB" w:rsidRPr="00B34B33">
        <w:rPr>
          <w:i/>
          <w:iCs/>
        </w:rPr>
        <w:t xml:space="preserve">role </w:t>
      </w:r>
      <w:r w:rsidR="007C2DF9">
        <w:rPr>
          <w:i/>
          <w:iCs/>
        </w:rPr>
        <w:t>will be to</w:t>
      </w:r>
      <w:r w:rsidR="00BA66FB" w:rsidRPr="00B34B33">
        <w:rPr>
          <w:i/>
          <w:iCs/>
        </w:rPr>
        <w:t xml:space="preserve"> support the training of the </w:t>
      </w:r>
      <w:r w:rsidR="00787D22" w:rsidRPr="00B34B33">
        <w:rPr>
          <w:i/>
          <w:iCs/>
        </w:rPr>
        <w:t xml:space="preserve">current </w:t>
      </w:r>
      <w:r w:rsidR="00BA66FB" w:rsidRPr="00B34B33">
        <w:rPr>
          <w:i/>
          <w:iCs/>
        </w:rPr>
        <w:t>postgraduate trainees</w:t>
      </w:r>
      <w:r w:rsidR="00787D22" w:rsidRPr="00B34B33">
        <w:rPr>
          <w:i/>
          <w:iCs/>
        </w:rPr>
        <w:t>.</w:t>
      </w:r>
      <w:r w:rsidR="00BA66FB" w:rsidRPr="00B34B33">
        <w:rPr>
          <w:i/>
          <w:iCs/>
        </w:rPr>
        <w:t xml:space="preserve"> </w:t>
      </w:r>
      <w:r w:rsidR="007C2DF9">
        <w:rPr>
          <w:i/>
          <w:iCs/>
        </w:rPr>
        <w:t>The aim is to</w:t>
      </w:r>
      <w:r w:rsidR="007C2DF9" w:rsidRPr="00B34B33">
        <w:rPr>
          <w:i/>
          <w:iCs/>
        </w:rPr>
        <w:t xml:space="preserve"> train</w:t>
      </w:r>
      <w:r w:rsidR="007C2DF9">
        <w:rPr>
          <w:i/>
          <w:iCs/>
        </w:rPr>
        <w:t xml:space="preserve"> 10 psychiatrists</w:t>
      </w:r>
      <w:r w:rsidR="007C2DF9" w:rsidRPr="00B34B33">
        <w:rPr>
          <w:i/>
          <w:iCs/>
        </w:rPr>
        <w:t xml:space="preserve"> by 2027: do you want to be part of that story?</w:t>
      </w:r>
    </w:p>
    <w:p w14:paraId="323367E5" w14:textId="0C23EBA7" w:rsidR="002379F8" w:rsidRPr="001827DB" w:rsidRDefault="002379F8" w:rsidP="001827DB">
      <w:pPr>
        <w:spacing w:after="160" w:line="259" w:lineRule="auto"/>
        <w:jc w:val="both"/>
      </w:pPr>
      <w:r w:rsidRPr="001827DB">
        <w:t xml:space="preserve">If you </w:t>
      </w:r>
      <w:r w:rsidR="007C2DF9">
        <w:t>take on this role, y</w:t>
      </w:r>
      <w:r w:rsidRPr="001827DB">
        <w:t xml:space="preserve">ou </w:t>
      </w:r>
      <w:r w:rsidR="007C2DF9" w:rsidRPr="001827DB">
        <w:t>w</w:t>
      </w:r>
      <w:r w:rsidR="007C2DF9">
        <w:t xml:space="preserve">ill </w:t>
      </w:r>
      <w:r w:rsidRPr="001827DB">
        <w:t xml:space="preserve">get to know first-hand about mental health services in a developing country. You </w:t>
      </w:r>
      <w:r w:rsidR="007C2DF9" w:rsidRPr="001827DB">
        <w:t>w</w:t>
      </w:r>
      <w:r w:rsidR="007C2DF9">
        <w:t>ill</w:t>
      </w:r>
      <w:r w:rsidR="007C2DF9" w:rsidRPr="001827DB">
        <w:t xml:space="preserve"> </w:t>
      </w:r>
      <w:r w:rsidRPr="001827DB">
        <w:t xml:space="preserve">be </w:t>
      </w:r>
      <w:r w:rsidR="00BA66FB" w:rsidRPr="001827DB">
        <w:t>affiliated to</w:t>
      </w:r>
      <w:r w:rsidRPr="001827DB">
        <w:t xml:space="preserve"> the medical school</w:t>
      </w:r>
      <w:r w:rsidR="00BA66FB" w:rsidRPr="001827DB">
        <w:t xml:space="preserve"> and be locally accountable to the head of </w:t>
      </w:r>
      <w:r w:rsidR="007C2DF9">
        <w:t>the De</w:t>
      </w:r>
      <w:r w:rsidR="00BA66FB" w:rsidRPr="001827DB">
        <w:t>partment</w:t>
      </w:r>
      <w:r w:rsidR="007C2DF9">
        <w:t xml:space="preserve"> of Psychiatry</w:t>
      </w:r>
      <w:r w:rsidR="00787D22" w:rsidRPr="001827DB">
        <w:t>,</w:t>
      </w:r>
      <w:r w:rsidR="00BA66FB" w:rsidRPr="001827DB">
        <w:t xml:space="preserve"> Dr </w:t>
      </w:r>
      <w:r w:rsidR="007C2DF9">
        <w:t xml:space="preserve">Kaz </w:t>
      </w:r>
      <w:r w:rsidR="00BA66FB" w:rsidRPr="001827DB">
        <w:t>Kulisewa</w:t>
      </w:r>
      <w:r w:rsidRPr="001827DB">
        <w:t xml:space="preserve">. You </w:t>
      </w:r>
      <w:r w:rsidR="007C2DF9" w:rsidRPr="001827DB">
        <w:t>w</w:t>
      </w:r>
      <w:r w:rsidR="007C2DF9">
        <w:t>ill</w:t>
      </w:r>
      <w:r w:rsidR="007C2DF9" w:rsidRPr="001827DB">
        <w:t xml:space="preserve"> </w:t>
      </w:r>
      <w:r w:rsidRPr="001827DB">
        <w:t>have staff</w:t>
      </w:r>
      <w:r w:rsidR="00787D22" w:rsidRPr="001827DB">
        <w:t>,</w:t>
      </w:r>
      <w:r w:rsidRPr="001827DB">
        <w:t xml:space="preserve"> student and patient contact. </w:t>
      </w:r>
      <w:r w:rsidR="00BA66FB" w:rsidRPr="001827DB">
        <w:t xml:space="preserve">We </w:t>
      </w:r>
      <w:r w:rsidR="00787D22" w:rsidRPr="001827DB">
        <w:t xml:space="preserve">recognise </w:t>
      </w:r>
      <w:r w:rsidR="000E16D5" w:rsidRPr="001827DB">
        <w:t xml:space="preserve">the need for </w:t>
      </w:r>
      <w:r w:rsidR="00787D22" w:rsidRPr="001827DB">
        <w:t>flexib</w:t>
      </w:r>
      <w:r w:rsidR="000E16D5" w:rsidRPr="001827DB">
        <w:t>ility</w:t>
      </w:r>
      <w:r w:rsidR="00787D22" w:rsidRPr="001827DB">
        <w:t xml:space="preserve"> but </w:t>
      </w:r>
      <w:r w:rsidR="00BA66FB" w:rsidRPr="001827DB">
        <w:t xml:space="preserve">are looking for someone who could be available for around six months </w:t>
      </w:r>
      <w:r w:rsidR="00787D22" w:rsidRPr="001827DB">
        <w:t xml:space="preserve">from October 2024 </w:t>
      </w:r>
      <w:r w:rsidR="00BA66FB" w:rsidRPr="001827DB">
        <w:t>through to the end of March 2025</w:t>
      </w:r>
      <w:r w:rsidR="00787D22" w:rsidRPr="001827DB">
        <w:t xml:space="preserve">, or possibly longer. </w:t>
      </w:r>
      <w:r w:rsidRPr="001827DB">
        <w:t xml:space="preserve">You would need to be conscientious, organised, flexible and hospitable.  </w:t>
      </w:r>
    </w:p>
    <w:p w14:paraId="79258265" w14:textId="53BC0313" w:rsidR="002379F8" w:rsidRPr="001827DB" w:rsidRDefault="002379F8" w:rsidP="001827DB">
      <w:pPr>
        <w:spacing w:after="160" w:line="259" w:lineRule="auto"/>
        <w:jc w:val="both"/>
      </w:pPr>
      <w:r w:rsidRPr="001827DB">
        <w:t>If you are interested, please get in touch with either</w:t>
      </w:r>
      <w:r w:rsidR="000E16D5" w:rsidRPr="001827DB">
        <w:t xml:space="preserve"> </w:t>
      </w:r>
      <w:hyperlink r:id="rId7" w:history="1">
        <w:r w:rsidRPr="001827DB">
          <w:rPr>
            <w:color w:val="0563C1" w:themeColor="hyperlink"/>
            <w:u w:val="single"/>
          </w:rPr>
          <w:t>davidcrossley@doctors.org.uk</w:t>
        </w:r>
      </w:hyperlink>
      <w:r w:rsidRPr="001827DB">
        <w:t xml:space="preserve">. </w:t>
      </w:r>
      <w:r w:rsidR="000E16D5" w:rsidRPr="001827DB">
        <w:t xml:space="preserve">Or </w:t>
      </w:r>
      <w:hyperlink r:id="rId8" w:history="1">
        <w:r w:rsidR="000E16D5" w:rsidRPr="001827DB">
          <w:rPr>
            <w:rStyle w:val="Hyperlink"/>
          </w:rPr>
          <w:t>madeline.osborn@btinternet.com</w:t>
        </w:r>
      </w:hyperlink>
    </w:p>
    <w:p w14:paraId="5C3AFB31" w14:textId="77777777" w:rsidR="000E16D5" w:rsidRPr="002379F8" w:rsidRDefault="000E16D5" w:rsidP="002379F8">
      <w:pPr>
        <w:spacing w:after="160" w:line="259" w:lineRule="auto"/>
        <w:rPr>
          <w:sz w:val="28"/>
          <w:szCs w:val="28"/>
        </w:rPr>
      </w:pPr>
    </w:p>
    <w:p w14:paraId="397CED50" w14:textId="77777777" w:rsidR="001D7FE8" w:rsidRPr="001D7FE8" w:rsidRDefault="001D7FE8" w:rsidP="001D7FE8">
      <w:pPr>
        <w:spacing w:after="160" w:line="259" w:lineRule="auto"/>
        <w:rPr>
          <w:sz w:val="22"/>
          <w:szCs w:val="22"/>
        </w:rPr>
      </w:pPr>
    </w:p>
    <w:sectPr w:rsidR="001D7FE8" w:rsidRPr="001D7FE8" w:rsidSect="004E74C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C6691"/>
    <w:multiLevelType w:val="hybridMultilevel"/>
    <w:tmpl w:val="5158342E"/>
    <w:lvl w:ilvl="0" w:tplc="81D40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81DEF"/>
    <w:multiLevelType w:val="hybridMultilevel"/>
    <w:tmpl w:val="975AE090"/>
    <w:lvl w:ilvl="0" w:tplc="78C0EA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842D0"/>
    <w:multiLevelType w:val="hybridMultilevel"/>
    <w:tmpl w:val="BAA4D59A"/>
    <w:lvl w:ilvl="0" w:tplc="81D40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4279225">
    <w:abstractNumId w:val="1"/>
  </w:num>
  <w:num w:numId="2" w16cid:durableId="1966352585">
    <w:abstractNumId w:val="2"/>
  </w:num>
  <w:num w:numId="3" w16cid:durableId="1447232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145"/>
    <w:rsid w:val="000E16D5"/>
    <w:rsid w:val="00112801"/>
    <w:rsid w:val="00166B28"/>
    <w:rsid w:val="001827DB"/>
    <w:rsid w:val="001D33D0"/>
    <w:rsid w:val="001D7FE8"/>
    <w:rsid w:val="00234145"/>
    <w:rsid w:val="002379F8"/>
    <w:rsid w:val="0034344B"/>
    <w:rsid w:val="003C6365"/>
    <w:rsid w:val="00470C46"/>
    <w:rsid w:val="004B040B"/>
    <w:rsid w:val="004C0DB8"/>
    <w:rsid w:val="004E74CA"/>
    <w:rsid w:val="005742E5"/>
    <w:rsid w:val="005E4AB2"/>
    <w:rsid w:val="00672F3B"/>
    <w:rsid w:val="0074747C"/>
    <w:rsid w:val="00787D22"/>
    <w:rsid w:val="007C2DF9"/>
    <w:rsid w:val="007E677B"/>
    <w:rsid w:val="008C15CF"/>
    <w:rsid w:val="009B29E4"/>
    <w:rsid w:val="00AC679F"/>
    <w:rsid w:val="00AE0A31"/>
    <w:rsid w:val="00B3299B"/>
    <w:rsid w:val="00B34B33"/>
    <w:rsid w:val="00B37532"/>
    <w:rsid w:val="00BA66FB"/>
    <w:rsid w:val="00BF72E5"/>
    <w:rsid w:val="00D76F45"/>
    <w:rsid w:val="00D94B8A"/>
    <w:rsid w:val="00E41B4E"/>
    <w:rsid w:val="00FB3C84"/>
    <w:rsid w:val="00FC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A7C1A"/>
  <w15:chartTrackingRefBased/>
  <w15:docId w15:val="{5625CB3A-F48A-094D-BCB2-E64BD0DE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1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16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6D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C1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eline.osborn@btinterne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vidcrossley@doctor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mhep.org.u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Robertson (NHS Grampian)</dc:creator>
  <cp:keywords/>
  <dc:description/>
  <cp:lastModifiedBy>David Crossley</cp:lastModifiedBy>
  <cp:revision>2</cp:revision>
  <cp:lastPrinted>2023-02-28T21:06:00Z</cp:lastPrinted>
  <dcterms:created xsi:type="dcterms:W3CDTF">2024-08-20T10:38:00Z</dcterms:created>
  <dcterms:modified xsi:type="dcterms:W3CDTF">2024-08-20T10:38:00Z</dcterms:modified>
</cp:coreProperties>
</file>